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DA" w:rsidRPr="00017D1B" w:rsidRDefault="00A162DA" w:rsidP="00017D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Regulamin </w:t>
      </w:r>
      <w:r w:rsidR="004A5419"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XXXV</w:t>
      </w:r>
      <w:r w:rsidR="00EB56D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</w:t>
      </w:r>
      <w:r w:rsidR="004A5419"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I </w:t>
      </w:r>
      <w:r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Ogólnopolskiego Konkursu Krasomówczego Dzieci i Młodzieży </w:t>
      </w:r>
      <w:r w:rsidR="004A5419"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Szkół Podstawowych</w:t>
      </w:r>
    </w:p>
    <w:p w:rsidR="00017D1B" w:rsidRPr="00017D1B" w:rsidRDefault="00017D1B" w:rsidP="00017D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2DA" w:rsidRPr="00017D1B" w:rsidRDefault="00017D1B" w:rsidP="00017D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 Założenia ogólne K</w:t>
      </w:r>
      <w:r w:rsidR="00A162DA"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onkursu</w:t>
      </w:r>
    </w:p>
    <w:p w:rsidR="00A162DA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konkursów krasomówczych jest zwrócenie uwagi dzieci i młodzieży na potrzebę pielęgnacji języka ojczystego, kształtowanie u młodzieży szacunku do ojczystej ziemi, kultury i małych ojczyzn, </w:t>
      </w:r>
      <w:r w:rsidR="00B34680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zamiłowania do pięknego i sugestywnego mówienia oraz kształtowanie umiejętności poprawnego, jasnego i logicznego formuł</w:t>
      </w:r>
      <w:r w:rsidR="004A5419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myśli. Zadaniem konkursu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również rozbudzanie zainteresowań krajoznawczych wśród dzieci i młodzieży, zachęcanie do poznawania własnego regionu, jego historii, dorobku, zdobywanie wiedzy o Polsce i Polakach, wyszukiwanie tematów ciekawych krajoznawczo, a nastę</w:t>
      </w:r>
      <w:r w:rsidR="004A5419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pnie ich prezentowanie. </w:t>
      </w:r>
    </w:p>
    <w:p w:rsidR="00017D1B" w:rsidRP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DA" w:rsidRPr="00017D1B" w:rsidRDefault="00A162DA" w:rsidP="00017D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II Sprawy organizacyjne</w:t>
      </w: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Organizatorem Ogólnopolskiego Konkursu Krasomówczego</w:t>
      </w:r>
      <w:r w:rsidR="00B34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 Szkół P</w:t>
      </w:r>
      <w:r w:rsidR="004A5419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odstawowych jest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- Oddział Polskiego Towarzystwa Turystyczno-Krajoznawczego w Legnicy</w:t>
      </w: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 Główny Polskiego Towarzystwa Turystyczno-Krajoznawczego</w:t>
      </w:r>
    </w:p>
    <w:p w:rsid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2. B</w:t>
      </w:r>
      <w:r w:rsidR="004A5419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ezpośredni nadzór nad Konkursem, jego 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 i przeprowadzeniem w imieniu Zarządu Głównego PTTK, sprawuje Rada Programowa ds. Młodzieży Szkolnej ZG PTTK.</w:t>
      </w:r>
    </w:p>
    <w:p w:rsid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DA" w:rsidRPr="00017D1B" w:rsidRDefault="004A5419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Konkurs Krasomówczy Dzieci i Młodzieży Szkół Podstawowych organizowanyjest </w:t>
      </w:r>
      <w:r w:rsidR="008B0336" w:rsidRPr="00017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uczniów kl. IV </w:t>
      </w:r>
      <w:r w:rsidRPr="00017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8B0336" w:rsidRPr="00017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VIII</w:t>
      </w:r>
      <w:r w:rsidRPr="00017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4.  </w:t>
      </w:r>
      <w:r w:rsid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2021/2022</w:t>
      </w:r>
      <w:r w:rsidR="00F513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5419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pandemię</w:t>
      </w:r>
      <w:r w:rsidR="00F513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5419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odbywać się będzie w formie online w czterech etapach: </w:t>
      </w:r>
    </w:p>
    <w:p w:rsidR="00017D1B" w:rsidRDefault="00017D1B" w:rsidP="00017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D6" w:rsidRPr="00EB56D6" w:rsidRDefault="00EB56D6" w:rsidP="00EB56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D6">
        <w:rPr>
          <w:rFonts w:ascii="Times New Roman" w:hAnsi="Times New Roman" w:cs="Times New Roman"/>
          <w:sz w:val="24"/>
          <w:szCs w:val="24"/>
        </w:rPr>
        <w:t xml:space="preserve">I etap – zgłoszenia chętnych uczestników – dwóch uczniów z danej szkoły lub instytucji od 11 do 19 października 2021 r. </w:t>
      </w:r>
    </w:p>
    <w:p w:rsidR="00EB56D6" w:rsidRPr="00EB56D6" w:rsidRDefault="00EB56D6" w:rsidP="00EB56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D6" w:rsidRPr="00EB56D6" w:rsidRDefault="00EB56D6" w:rsidP="00EB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wyłonienie 40 uczestników etapu ogólnopolskiego – do 7 listopada 2021 r.</w:t>
      </w:r>
    </w:p>
    <w:p w:rsidR="00EB56D6" w:rsidRPr="00EB56D6" w:rsidRDefault="00EB56D6" w:rsidP="00EB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D6" w:rsidRPr="00EB56D6" w:rsidRDefault="00EB56D6" w:rsidP="00EB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>III etap – wyłonienie 10 finalistów etapu ogólnopolskiego – 18 – 19 listopada 2021 r.</w:t>
      </w:r>
    </w:p>
    <w:p w:rsidR="00EB56D6" w:rsidRPr="00EB56D6" w:rsidRDefault="00EB56D6" w:rsidP="00EB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D6" w:rsidRPr="00EB56D6" w:rsidRDefault="00EB56D6" w:rsidP="00EB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etap – przesłuchania live finalistów w wystąpieniach 7- minutowych i 3 – minutowej improwizacji  - wyłonienie zwycięzców 20 listopada 2021 r. </w:t>
      </w:r>
    </w:p>
    <w:p w:rsidR="004A5419" w:rsidRPr="00017D1B" w:rsidRDefault="004A5419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5419" w:rsidRPr="00017D1B" w:rsidRDefault="00B34680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Szkoły i</w:t>
      </w:r>
      <w:r w:rsidR="004A5419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Instytucje zgłaszają uczestników bezpośrednio do organizatora Konkursu Ogólnopolskiego – Oddział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A5419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PTTK w Legnicy.</w:t>
      </w:r>
    </w:p>
    <w:p w:rsidR="00017D1B" w:rsidRDefault="00017D1B" w:rsidP="00017D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2DA" w:rsidRPr="00017D1B" w:rsidRDefault="00A162DA" w:rsidP="00017D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III Tematyka Konkursu</w:t>
      </w:r>
    </w:p>
    <w:p w:rsidR="00A162DA" w:rsidRDefault="00276E97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A5419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przygotowują do zaprezentowania dwa tematy. </w:t>
      </w:r>
      <w:r w:rsidR="004A5419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obydwu </w:t>
      </w:r>
      <w:r w:rsidR="004A5419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wystąpieniach prezentują t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ematykę związaną z turystyką, krajoznawstwem i historią naszego kraju. Zalecana jest prezentacja walorów własnego regionu, jego zabytków, historii, współczesnych osiągnięć i sylwetek ciekawych ludzi, bliskich sercu uczestnika oraz zasłużonych dla kraju i regionu.</w:t>
      </w:r>
    </w:p>
    <w:p w:rsidR="00017D1B" w:rsidRP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E97" w:rsidRPr="00017D1B" w:rsidRDefault="00276E97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B34680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 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finaliści zobowiązani są do zaprezentowania </w:t>
      </w:r>
      <w:r w:rsidR="00D370B4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tematu przekazanego przez przewodniczącego jury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wcześniejszego przygotowania</w:t>
      </w:r>
      <w:r w:rsidR="00D370B4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łączenia online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7D1B" w:rsidRP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76E97" w:rsidRPr="00017D1B" w:rsidRDefault="00276E97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Uczestnik, który bierze udział w Konkursie po raz kolejny, nie powinien prezentować tego samego tekstu. Powtórzenie tekstu może skutkować obniżeniem punktacji.</w:t>
      </w: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2DA" w:rsidRPr="00017D1B" w:rsidRDefault="00A162DA" w:rsidP="00017D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IV Warunki uczestnictwa</w:t>
      </w:r>
    </w:p>
    <w:p w:rsidR="00017D1B" w:rsidRPr="00EB56D6" w:rsidRDefault="00D370B4" w:rsidP="00EB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B56D6"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zgłoszenia jest przesłanie karty zgłoszenia według podanego wzoru, oraz przesłanie linku nagrania umieszczonego w serwisie </w:t>
      </w:r>
      <w:hyperlink r:id="rId5" w:history="1">
        <w:r w:rsidR="00EB56D6" w:rsidRPr="00EB56D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www.youtube.com</w:t>
        </w:r>
      </w:hyperlink>
      <w:r w:rsidR="00EB56D6"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19 października 2021 r.  Nagranie powinno zawierać 5-minutowe wystąpienie o tematyce zgodnej z regulaminem konkursu. </w:t>
      </w:r>
    </w:p>
    <w:p w:rsidR="00EB56D6" w:rsidRPr="00EB56D6" w:rsidRDefault="00EB56D6" w:rsidP="00EB5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0B4" w:rsidRPr="00EB56D6" w:rsidRDefault="00D370B4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Nagranie powinno zawierać 5-minutowe wystąpienie o tematyce zgodnej z regulaminem konkursu. Utrzymana jest tolerancja 30 sekund.</w:t>
      </w:r>
    </w:p>
    <w:p w:rsidR="00017D1B" w:rsidRPr="00EB56D6" w:rsidRDefault="00017D1B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0B4" w:rsidRPr="00EB56D6" w:rsidRDefault="00D370B4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B56D6"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prezentująca temat powinna utrzymywać kontakt z kamerą, a w tle występującego jako dekoracja powinien być umieszczony napis XXXVII Ogólnopolski Konkurs Krasomówczy Dzieci i Młodzieży Szkół Podstawowych, lub logo konkursu, które umieścimy na stronie legnickiego Oddziału PTTK do 3 października 2021 r. </w:t>
      </w:r>
      <w:r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prezentująca temat powinna utrzymywać kontakt </w:t>
      </w:r>
      <w:r w:rsidR="00B34680"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wzrokowy </w:t>
      </w:r>
      <w:r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>z kamerą.</w:t>
      </w:r>
    </w:p>
    <w:p w:rsidR="00017D1B" w:rsidRPr="00EB56D6" w:rsidRDefault="00017D1B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0B4" w:rsidRPr="00EB56D6" w:rsidRDefault="00D370B4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Obowiązkowo w tle występującego </w:t>
      </w:r>
      <w:r w:rsidR="00B34680"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dekoracja </w:t>
      </w:r>
      <w:r w:rsidR="00B34680"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 umieszczony napis XXXV</w:t>
      </w:r>
      <w:r w:rsidR="00EB56D6"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Ogólnopolski Konkurs Krasomówczy Dzieci i Młodzieży Szkół Podstawowych. </w:t>
      </w:r>
    </w:p>
    <w:p w:rsidR="00017D1B" w:rsidRDefault="00017D1B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0B4" w:rsidRPr="00017D1B" w:rsidRDefault="00D370B4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5.Niedopuszczalna jest ingerencja w nagranie za pomocą post-produkcji</w:t>
      </w:r>
      <w:r w:rsidR="00276E97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(montażu)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70B4" w:rsidRPr="00017D1B" w:rsidRDefault="00D370B4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8BB" w:rsidRDefault="00D370B4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V </w:t>
      </w:r>
      <w:r w:rsidR="00DE28B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Wymagania techniczne nadesłanych materiałów</w:t>
      </w:r>
    </w:p>
    <w:p w:rsidR="00DE28BB" w:rsidRDefault="00DE28BB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Film powinien być nagrany z ujęcia statycznego, bez najazdów i zbliżeń.</w:t>
      </w:r>
    </w:p>
    <w:p w:rsidR="00DE28BB" w:rsidRDefault="00DE28BB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8BB" w:rsidRDefault="00DE28BB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Kadr filmu powinien być nagrany w pozycji poziomej.</w:t>
      </w:r>
    </w:p>
    <w:p w:rsidR="00A67D6E" w:rsidRDefault="00A67D6E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8BB" w:rsidRDefault="00DE28BB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Kadr filmu powinien przedstawiać całą postać uczestnika.</w:t>
      </w:r>
    </w:p>
    <w:p w:rsidR="00A67D6E" w:rsidRDefault="00A67D6E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8BB" w:rsidRDefault="00DE28BB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tle uczestnika obowiązkowo należy umieścić logo Konkursu (do pobrania ze strony Oddziału PTTK </w:t>
      </w:r>
      <w:r w:rsidR="00A6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Legnica </w:t>
      </w:r>
      <w:r w:rsid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>– aktywne od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października) lub własnoręcznie przygotowany napis „XXXV</w:t>
      </w:r>
      <w:r w:rsid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Ogólnopolski Konkurs Krasomówczy Dzieci i Młodzieży S</w:t>
      </w:r>
      <w:r w:rsid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>zkół Podstawowych – Legnica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A67D6E" w:rsidRDefault="00A67D6E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D6E" w:rsidRDefault="00A67D6E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Napis bądź logo, o których mowa w punkcie 4 nie mogą być naniesione na film komputerowo.</w:t>
      </w:r>
    </w:p>
    <w:p w:rsidR="00A67D6E" w:rsidRPr="00DE28BB" w:rsidRDefault="00A67D6E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0B4" w:rsidRPr="00017D1B" w:rsidRDefault="00DE28BB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VI </w:t>
      </w:r>
      <w:r w:rsidR="00D370B4" w:rsidRPr="00017D1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Udział w ścisłym finale</w:t>
      </w:r>
    </w:p>
    <w:p w:rsidR="00D370B4" w:rsidRPr="00017D1B" w:rsidRDefault="00D370B4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1. Ju</w:t>
      </w:r>
      <w:r w:rsidR="00B34680">
        <w:rPr>
          <w:rFonts w:ascii="Times New Roman" w:eastAsia="Times New Roman" w:hAnsi="Times New Roman" w:cs="Times New Roman"/>
          <w:sz w:val="24"/>
          <w:szCs w:val="24"/>
          <w:lang w:eastAsia="pl-PL"/>
        </w:rPr>
        <w:t>ry po obejrzeniu filmów z 5-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minutowymi wystąpieniami wybiera 10 uczestników do ścisłego finału. </w:t>
      </w:r>
    </w:p>
    <w:p w:rsidR="00017D1B" w:rsidRDefault="00017D1B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0B4" w:rsidRPr="00017D1B" w:rsidRDefault="00D370B4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2. Finaliści w łączeniu online</w:t>
      </w:r>
      <w:r w:rsidR="00276E97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wskazanej godzinie</w:t>
      </w:r>
      <w:r w:rsidR="00276E97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34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prezentują 7-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minutowe wystąpienia z tolerancją 30 sekund.</w:t>
      </w:r>
    </w:p>
    <w:p w:rsidR="00017D1B" w:rsidRDefault="00017D1B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E97" w:rsidRPr="00017D1B" w:rsidRDefault="00D370B4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Bezpośrednio po swoich wystąpieniach finaliści prezentują w ciągu 3 minut z tolerancją 30 sekund dodatkowy temat </w:t>
      </w:r>
      <w:r w:rsidR="00276E97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przekazany przez jury w trakcie łączenia 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bez wcześniejszego przygotowania.</w:t>
      </w:r>
    </w:p>
    <w:p w:rsidR="00017D1B" w:rsidRPr="00017D1B" w:rsidRDefault="00017D1B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DA" w:rsidRPr="00017D1B" w:rsidRDefault="00276E97" w:rsidP="0001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punktacja wystąpień 7</w:t>
      </w:r>
      <w:r w:rsidR="00B34680">
        <w:rPr>
          <w:rFonts w:ascii="Times New Roman" w:eastAsia="Times New Roman" w:hAnsi="Times New Roman" w:cs="Times New Roman"/>
          <w:sz w:val="24"/>
          <w:szCs w:val="24"/>
          <w:lang w:eastAsia="pl-PL"/>
        </w:rPr>
        <w:t>- i 3-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minutowych uzyskana w przesłuchaniach finałowych decyduje o kolejności zajętych przez laureatów miejsc.</w:t>
      </w:r>
    </w:p>
    <w:p w:rsidR="00017D1B" w:rsidRPr="00017D1B" w:rsidRDefault="00017D1B" w:rsidP="00017D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76E97" w:rsidRPr="00017D1B" w:rsidRDefault="00A162DA" w:rsidP="0001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kolejności wystąpień </w:t>
      </w:r>
      <w:r w:rsidR="00276E97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finalistów decyduje jury.</w:t>
      </w:r>
    </w:p>
    <w:p w:rsidR="00017D1B" w:rsidRDefault="00017D1B" w:rsidP="0001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725" w:rsidRDefault="00276E97" w:rsidP="0001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6. Ju</w:t>
      </w:r>
      <w:r w:rsidR="00B34680">
        <w:rPr>
          <w:rFonts w:ascii="Times New Roman" w:eastAsia="Times New Roman" w:hAnsi="Times New Roman" w:cs="Times New Roman"/>
          <w:sz w:val="24"/>
          <w:szCs w:val="24"/>
          <w:lang w:eastAsia="pl-PL"/>
        </w:rPr>
        <w:t>ry może zdecydować o odstąpieniu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improwizacji finalistów.</w:t>
      </w:r>
    </w:p>
    <w:p w:rsidR="00125725" w:rsidRDefault="00125725" w:rsidP="0001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E97" w:rsidRPr="00017D1B" w:rsidRDefault="00125725" w:rsidP="0001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Dane techniczne</w:t>
      </w:r>
      <w:r w:rsidR="00B34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sposób łączenia online będą przesłane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 listopada </w:t>
      </w:r>
      <w:r w:rsidR="00EB56D6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F51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zakwalifikowanym do etapu trzeciego.</w:t>
      </w:r>
    </w:p>
    <w:p w:rsidR="00017D1B" w:rsidRDefault="00017D1B" w:rsidP="00017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2DA" w:rsidRPr="00017D1B" w:rsidRDefault="00A162DA" w:rsidP="0001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V</w:t>
      </w:r>
      <w:r w:rsidR="00DE28B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</w:t>
      </w:r>
      <w:r w:rsid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</w:t>
      </w:r>
      <w:r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Kryteria ocen</w:t>
      </w:r>
    </w:p>
    <w:p w:rsidR="00A162DA" w:rsidRPr="00017D1B" w:rsidRDefault="00A162DA" w:rsidP="0001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ocenie, Jury będzie brało pod uwagę przede wszystkim:</w:t>
      </w:r>
    </w:p>
    <w:p w:rsidR="00A162DA" w:rsidRPr="00017D1B" w:rsidRDefault="00B34680" w:rsidP="00017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z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godność prezentowa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treści z tematyką konkursu,</w:t>
      </w:r>
    </w:p>
    <w:p w:rsidR="00A162DA" w:rsidRPr="00017D1B" w:rsidRDefault="00B34680" w:rsidP="00017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konstrukcję wypowiedzi,</w:t>
      </w:r>
    </w:p>
    <w:p w:rsidR="00A162DA" w:rsidRPr="00017D1B" w:rsidRDefault="00B34680" w:rsidP="00017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ogólną prezentację tematu,</w:t>
      </w:r>
    </w:p>
    <w:p w:rsidR="00A162DA" w:rsidRPr="00017D1B" w:rsidRDefault="00A162DA" w:rsidP="00017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 </w:t>
      </w:r>
      <w:r w:rsidR="00B34680">
        <w:rPr>
          <w:rFonts w:ascii="Times New Roman" w:eastAsia="Times New Roman" w:hAnsi="Times New Roman" w:cs="Times New Roman"/>
          <w:sz w:val="24"/>
          <w:szCs w:val="24"/>
          <w:lang w:eastAsia="pl-PL"/>
        </w:rPr>
        <w:t>sugestywność wypowiedzi,</w:t>
      </w:r>
    </w:p>
    <w:p w:rsidR="00A162DA" w:rsidRPr="00017D1B" w:rsidRDefault="00B34680" w:rsidP="00017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 j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asność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logiczność formułowanych myśli,</w:t>
      </w:r>
    </w:p>
    <w:p w:rsidR="00A162DA" w:rsidRPr="00017D1B" w:rsidRDefault="00B34680" w:rsidP="00017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 p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łynnoś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oraz poprawność wyrażania się,</w:t>
      </w:r>
    </w:p>
    <w:p w:rsidR="00A162DA" w:rsidRPr="00017D1B" w:rsidRDefault="00B34680" w:rsidP="00017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 bogactwo języka i jego barwność,</w:t>
      </w:r>
    </w:p>
    <w:p w:rsidR="00A162DA" w:rsidRPr="00017D1B" w:rsidRDefault="00B34680" w:rsidP="00017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 d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ostosowanie tekstu do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sobowości i wieku występującego,</w:t>
      </w:r>
    </w:p>
    <w:p w:rsidR="00A162DA" w:rsidRPr="00017D1B" w:rsidRDefault="00B34680" w:rsidP="00017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  k</w:t>
      </w:r>
      <w:r w:rsidR="00276E97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</w:t>
      </w:r>
      <w:r w:rsidR="006E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wzrokowy</w:t>
      </w:r>
      <w:r w:rsidR="00276E97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kamerą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1F2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pamiętać, że są to konkursy krasomówcze, a nie recytatorskie. Wypowiedzi powinny być spontaniczne, sugestywne, zaprezentowane barwną i piękną </w:t>
      </w:r>
      <w:r w:rsidRPr="00017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polską prozą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. Śpiew, gra na instrumentach muzycznych, stroje ludowe, duża ilość cytatów nie powinny zdominować wystąpień krasomówczych.</w:t>
      </w:r>
    </w:p>
    <w:p w:rsidR="00017D1B" w:rsidRDefault="00017D1B" w:rsidP="00017D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A162DA" w:rsidRPr="00017D1B" w:rsidRDefault="00A162DA" w:rsidP="00017D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VI</w:t>
      </w:r>
      <w:r w:rsidR="00DE28B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</w:t>
      </w:r>
      <w:r w:rsid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</w:t>
      </w:r>
      <w:r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Zasady punktacji</w:t>
      </w: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76E97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z członków Jury ma do swojej dyspozycji skalę ocen od 0 do 10 pkt.</w:t>
      </w:r>
    </w:p>
    <w:p w:rsid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2. Suma punktów przyznanych przez wszystkich członków Jury podzielona przez ich liczbę daje właściwą ocenę poszczególnych uczestników.</w:t>
      </w:r>
    </w:p>
    <w:p w:rsid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3. Punkty za przekroczenie limitu czasu są odliczane po podaniu średniej ilości punktów.</w:t>
      </w:r>
    </w:p>
    <w:p w:rsid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4. Za przekroczenie limitu czasu odejmuje się od średniej wartości 1 punkt.</w:t>
      </w:r>
    </w:p>
    <w:p w:rsid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w</w:t>
      </w:r>
      <w:r w:rsidR="00276E97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ystąpień finałowych przechodzi 10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najlepszych uczestników konkursów wyłonionych podczas </w:t>
      </w:r>
      <w:r w:rsidR="00276E97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III etapu Konkursu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DA" w:rsidRPr="00017D1B" w:rsidRDefault="00276E97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finale 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suma dwóch wystąpień, podzielona przez liczbę członków Jury</w:t>
      </w:r>
      <w:r w:rsidR="00B346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o kolejności miejsc zajętych w finale.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równej ilości punktów Jury będzie brało pod uwagę średnią punktów za wystąpienie 5-cio minutowe.</w:t>
      </w:r>
    </w:p>
    <w:p w:rsidR="00017D1B" w:rsidRDefault="00017D1B" w:rsidP="00017D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2DA" w:rsidRPr="00017D1B" w:rsidRDefault="00DE28BB" w:rsidP="00017D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IX</w:t>
      </w:r>
      <w:r w:rsidR="00A162DA"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Zasady pracy Jury</w:t>
      </w: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1. Jury pracuje zgodnie z zasadami zawartymi w tym Regulaminie.</w:t>
      </w:r>
    </w:p>
    <w:p w:rsid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2. Skład Jury powinien liczyć co najmniej siedem osób.</w:t>
      </w:r>
    </w:p>
    <w:p w:rsid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skład Jury Konkursu wchodzi: przewodniczący, sekretarz i członkowie.</w:t>
      </w:r>
    </w:p>
    <w:p w:rsid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4. Organizator Finału Ogólnopolskiego Konkursu Krasomówczego ma prawo do powołania minimum 4 członków Jury. Pozostały skład uzupełnia Rada Programowa ds. Młodzieży Szkolnej ZG PTTK w porozumieniu z organizatorem konkursu.</w:t>
      </w:r>
    </w:p>
    <w:p w:rsid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5. Ustalone przez członków Jury oceny są ostateczne i nie podlegają weryfikacji.</w:t>
      </w:r>
    </w:p>
    <w:p w:rsid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E97" w:rsidRPr="00017D1B" w:rsidRDefault="00EB56D6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 roku szkolnym 2021/2022</w:t>
      </w:r>
      <w:r w:rsidR="00276E97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jury nie będzie następowała bezpośrednio po łączeniu online.</w:t>
      </w:r>
    </w:p>
    <w:p w:rsid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DA" w:rsidRPr="00017D1B" w:rsidRDefault="00276E97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. Jury przez cały czas trwania danego etapu Konkursu pracuje w pełnym składzie.</w:t>
      </w:r>
    </w:p>
    <w:p w:rsidR="00A162DA" w:rsidRPr="00017D1B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62DA" w:rsidRPr="00017D1B" w:rsidRDefault="00DE28BB" w:rsidP="00017D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X</w:t>
      </w:r>
      <w:r w:rsidR="00A162DA"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Nagrody</w:t>
      </w:r>
    </w:p>
    <w:p w:rsidR="00A162DA" w:rsidRPr="00017D1B" w:rsidRDefault="00276E97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finale wszyscy uczestnicy otrzymują pamiątkowe dyplomy uczestnictwa, a laureaci </w:t>
      </w: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5 pierwszych miejsc nagrody rzeczo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we.</w:t>
      </w:r>
    </w:p>
    <w:p w:rsidR="00017D1B" w:rsidRPr="00017D1B" w:rsidRDefault="00017D1B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2DA" w:rsidRPr="00017D1B" w:rsidRDefault="00276E97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162DA"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. Opiekunowie otrzymują podziękowania za przygotowanie ucznia.</w:t>
      </w:r>
    </w:p>
    <w:p w:rsidR="0045579D" w:rsidRDefault="00A162DA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829" w:rsidRDefault="002E4829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6E" w:rsidRDefault="00A67D6E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4829" w:rsidRPr="008425BD" w:rsidRDefault="002E4829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2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1</w:t>
      </w:r>
    </w:p>
    <w:p w:rsidR="002E4829" w:rsidRDefault="002E4829" w:rsidP="002E4829">
      <w:pPr>
        <w:pStyle w:val="PreformattedText"/>
        <w:rPr>
          <w:rFonts w:ascii="Times New Roman" w:hAnsi="Times New Roman"/>
          <w:b/>
          <w:bCs/>
          <w:sz w:val="24"/>
        </w:rPr>
      </w:pPr>
    </w:p>
    <w:p w:rsidR="002E4829" w:rsidRPr="002E4829" w:rsidRDefault="002E4829" w:rsidP="002E4829">
      <w:pPr>
        <w:pStyle w:val="PreformattedText"/>
        <w:jc w:val="center"/>
        <w:rPr>
          <w:rFonts w:ascii="Times New Roman" w:hAnsi="Times New Roman"/>
          <w:b/>
          <w:bCs/>
          <w:sz w:val="28"/>
        </w:rPr>
      </w:pPr>
      <w:r w:rsidRPr="002E4829">
        <w:rPr>
          <w:rFonts w:ascii="Times New Roman" w:hAnsi="Times New Roman"/>
          <w:b/>
          <w:bCs/>
          <w:sz w:val="28"/>
        </w:rPr>
        <w:t>KARTA ZGŁOSZENIA</w:t>
      </w:r>
    </w:p>
    <w:p w:rsidR="002E4829" w:rsidRPr="00017D1B" w:rsidRDefault="002E4829" w:rsidP="002E48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XXXV</w:t>
      </w:r>
      <w:r w:rsidR="00EB56D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</w:t>
      </w:r>
      <w:bookmarkStart w:id="0" w:name="_GoBack"/>
      <w:bookmarkEnd w:id="0"/>
      <w:r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Ogólnopolski Konkurs Krasomówczy</w:t>
      </w:r>
      <w:r w:rsidRPr="00017D1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Dzieci i Młodzieży Szkół Podstawowych</w:t>
      </w:r>
    </w:p>
    <w:p w:rsidR="002E4829" w:rsidRPr="00017D1B" w:rsidRDefault="002E4829" w:rsidP="002E48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4829" w:rsidRDefault="002E4829" w:rsidP="002E4829">
      <w:pPr>
        <w:pStyle w:val="PreformattedText"/>
        <w:numPr>
          <w:ilvl w:val="0"/>
          <w:numId w:val="2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Zgłaszający (dokładny adres)</w:t>
      </w:r>
    </w:p>
    <w:p w:rsidR="002E4829" w:rsidRDefault="002E4829" w:rsidP="002E4829">
      <w:pPr>
        <w:pStyle w:val="PreformattedText"/>
        <w:ind w:left="720"/>
        <w:rPr>
          <w:rFonts w:ascii="Times New Roman" w:hAnsi="Times New Roman"/>
          <w:b/>
          <w:bCs/>
          <w:sz w:val="24"/>
        </w:rPr>
      </w:pPr>
    </w:p>
    <w:p w:rsidR="002E4829" w:rsidRDefault="002E4829" w:rsidP="002E4829">
      <w:pPr>
        <w:pStyle w:val="PreformattedText"/>
        <w:ind w:left="720"/>
        <w:rPr>
          <w:rFonts w:ascii="Times New Roman" w:hAnsi="Times New Roman"/>
          <w:bCs/>
          <w:sz w:val="24"/>
        </w:rPr>
      </w:pPr>
      <w:r w:rsidRPr="002E4829">
        <w:rPr>
          <w:rFonts w:ascii="Times New Roman" w:hAnsi="Times New Roman"/>
          <w:bCs/>
          <w:sz w:val="24"/>
        </w:rPr>
        <w:t>…………………………………………………………….………………………….</w:t>
      </w:r>
    </w:p>
    <w:p w:rsidR="002E4829" w:rsidRPr="002E4829" w:rsidRDefault="002E4829" w:rsidP="002E4829">
      <w:pPr>
        <w:pStyle w:val="PreformattedText"/>
        <w:ind w:left="720"/>
        <w:rPr>
          <w:rFonts w:ascii="Times New Roman" w:hAnsi="Times New Roman"/>
          <w:bCs/>
          <w:sz w:val="24"/>
        </w:rPr>
      </w:pPr>
    </w:p>
    <w:p w:rsidR="002E4829" w:rsidRPr="002E4829" w:rsidRDefault="002E4829" w:rsidP="002E4829">
      <w:pPr>
        <w:pStyle w:val="PreformattedText"/>
        <w:ind w:left="720"/>
        <w:rPr>
          <w:rFonts w:ascii="Times New Roman" w:hAnsi="Times New Roman"/>
          <w:bCs/>
          <w:sz w:val="24"/>
        </w:rPr>
      </w:pPr>
      <w:r w:rsidRPr="002E4829">
        <w:rPr>
          <w:rFonts w:ascii="Times New Roman" w:hAnsi="Times New Roman"/>
          <w:bCs/>
          <w:sz w:val="24"/>
        </w:rPr>
        <w:t>………………………………………………………………………………………..</w:t>
      </w:r>
    </w:p>
    <w:p w:rsidR="002E4829" w:rsidRDefault="002E4829" w:rsidP="002E4829">
      <w:pPr>
        <w:pStyle w:val="PreformattedText"/>
        <w:ind w:left="3540" w:firstLine="708"/>
        <w:rPr>
          <w:rFonts w:ascii="Times New Roman" w:hAnsi="Times New Roman"/>
          <w:bCs/>
          <w:i/>
          <w:sz w:val="24"/>
        </w:rPr>
      </w:pPr>
      <w:r w:rsidRPr="002E4829">
        <w:rPr>
          <w:rFonts w:ascii="Times New Roman" w:hAnsi="Times New Roman"/>
          <w:bCs/>
          <w:i/>
          <w:sz w:val="24"/>
        </w:rPr>
        <w:t>Szkoła, instytucja</w:t>
      </w:r>
    </w:p>
    <w:p w:rsidR="002E4829" w:rsidRPr="002E4829" w:rsidRDefault="002E4829" w:rsidP="002E4829">
      <w:pPr>
        <w:pStyle w:val="PreformattedText"/>
        <w:rPr>
          <w:rFonts w:ascii="Times New Roman" w:hAnsi="Times New Roman"/>
          <w:bCs/>
          <w:i/>
          <w:sz w:val="24"/>
        </w:rPr>
      </w:pPr>
    </w:p>
    <w:p w:rsidR="002E4829" w:rsidRPr="002E4829" w:rsidRDefault="002E4829" w:rsidP="002E4829">
      <w:pPr>
        <w:pStyle w:val="PreformattedText"/>
        <w:numPr>
          <w:ilvl w:val="0"/>
          <w:numId w:val="2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Województwo </w:t>
      </w:r>
      <w:r w:rsidRPr="002E4829">
        <w:rPr>
          <w:rFonts w:ascii="Times New Roman" w:hAnsi="Times New Roman"/>
          <w:bCs/>
          <w:sz w:val="24"/>
        </w:rPr>
        <w:t>…………………………………………</w:t>
      </w:r>
    </w:p>
    <w:p w:rsidR="002E4829" w:rsidRDefault="002E4829" w:rsidP="002E4829">
      <w:pPr>
        <w:pStyle w:val="PreformattedText"/>
        <w:ind w:left="720"/>
        <w:rPr>
          <w:rFonts w:ascii="Times New Roman" w:hAnsi="Times New Roman"/>
          <w:b/>
          <w:bCs/>
          <w:sz w:val="24"/>
        </w:rPr>
      </w:pPr>
    </w:p>
    <w:p w:rsidR="002E4829" w:rsidRDefault="002E4829" w:rsidP="002E4829">
      <w:pPr>
        <w:pStyle w:val="PreformattedText"/>
        <w:numPr>
          <w:ilvl w:val="0"/>
          <w:numId w:val="2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Dane uczestnika</w:t>
      </w:r>
    </w:p>
    <w:p w:rsidR="002E4829" w:rsidRDefault="002E4829" w:rsidP="002E4829">
      <w:pPr>
        <w:pStyle w:val="PreformattedText"/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7"/>
        <w:gridCol w:w="807"/>
        <w:gridCol w:w="2523"/>
        <w:gridCol w:w="1417"/>
        <w:gridCol w:w="3119"/>
      </w:tblGrid>
      <w:tr w:rsidR="002E4829" w:rsidTr="002E4829">
        <w:tc>
          <w:tcPr>
            <w:tcW w:w="205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PreformattedTex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uczestnika</w:t>
            </w:r>
          </w:p>
        </w:tc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PreformattedTex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Klasa </w:t>
            </w: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PreformattedTex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i adres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PreformattedTex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E4829" w:rsidRDefault="002E4829" w:rsidP="00310EED">
            <w:pPr>
              <w:pStyle w:val="PreformattedTex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Tematy wystąpienia</w:t>
            </w:r>
          </w:p>
        </w:tc>
      </w:tr>
      <w:tr w:rsidR="002E4829" w:rsidTr="002E482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2E4829" w:rsidTr="002E482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2E4829" w:rsidTr="002E482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</w:tr>
    </w:tbl>
    <w:p w:rsidR="002E4829" w:rsidRDefault="002E4829" w:rsidP="002E4829">
      <w:pPr>
        <w:pStyle w:val="PreformattedText"/>
      </w:pPr>
    </w:p>
    <w:p w:rsidR="002E4829" w:rsidRDefault="002E4829" w:rsidP="002E4829">
      <w:pPr>
        <w:pStyle w:val="PreformattedText"/>
      </w:pPr>
    </w:p>
    <w:p w:rsidR="002E4829" w:rsidRPr="002E4829" w:rsidRDefault="002E4829" w:rsidP="002E4829">
      <w:pPr>
        <w:pStyle w:val="Preformatted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E4829">
        <w:rPr>
          <w:rFonts w:ascii="Times New Roman" w:hAnsi="Times New Roman" w:cs="Times New Roman"/>
          <w:b/>
          <w:sz w:val="24"/>
          <w:szCs w:val="24"/>
        </w:rPr>
        <w:t>Dane opiekuna</w:t>
      </w:r>
    </w:p>
    <w:p w:rsidR="002E4829" w:rsidRDefault="002E4829" w:rsidP="002E4829">
      <w:pPr>
        <w:pStyle w:val="PreformattedText"/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1"/>
        <w:gridCol w:w="2885"/>
        <w:gridCol w:w="1275"/>
        <w:gridCol w:w="2278"/>
      </w:tblGrid>
      <w:tr w:rsidR="002E4829" w:rsidTr="002E4829"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829" w:rsidRDefault="002E4829" w:rsidP="00310EED">
            <w:pPr>
              <w:pStyle w:val="PreformattedTex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opiekuna</w:t>
            </w:r>
          </w:p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829" w:rsidRDefault="002E4829" w:rsidP="00310EED">
            <w:pPr>
              <w:pStyle w:val="TableHeading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Adres zamieszkania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829" w:rsidRDefault="002E4829" w:rsidP="00310EED">
            <w:pPr>
              <w:pStyle w:val="PreformattedText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 kontaktowy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829" w:rsidRDefault="002E4829" w:rsidP="00310EED">
            <w:pPr>
              <w:pStyle w:val="PreformattedTex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  <w:p w:rsidR="002E4829" w:rsidRDefault="002E4829" w:rsidP="00310EED">
            <w:pPr>
              <w:pStyle w:val="Preformatted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2E4829" w:rsidTr="002E4829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2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829" w:rsidRDefault="002E4829" w:rsidP="00310EED">
            <w:pPr>
              <w:pStyle w:val="TableContents"/>
              <w:snapToGrid w:val="0"/>
              <w:rPr>
                <w:rFonts w:cs="Tahoma"/>
              </w:rPr>
            </w:pPr>
          </w:p>
        </w:tc>
      </w:tr>
    </w:tbl>
    <w:p w:rsidR="002E4829" w:rsidRDefault="002E4829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829" w:rsidRDefault="002E4829" w:rsidP="0001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829" w:rsidRPr="002E4829" w:rsidRDefault="002E4829" w:rsidP="002E48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</w:t>
      </w:r>
      <w:r w:rsidR="00B346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E4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który organizatorzy powinni wysłać ewentualne dyplomy i nagrody</w:t>
      </w:r>
    </w:p>
    <w:p w:rsidR="002E4829" w:rsidRDefault="002E4829" w:rsidP="002E482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829" w:rsidRDefault="002E4829" w:rsidP="002E4829">
      <w:pPr>
        <w:pStyle w:val="PreformattedText"/>
        <w:ind w:left="720"/>
        <w:rPr>
          <w:rFonts w:ascii="Times New Roman" w:hAnsi="Times New Roman"/>
          <w:bCs/>
          <w:sz w:val="24"/>
        </w:rPr>
      </w:pPr>
      <w:r w:rsidRPr="002E4829">
        <w:rPr>
          <w:rFonts w:ascii="Times New Roman" w:hAnsi="Times New Roman"/>
          <w:bCs/>
          <w:sz w:val="24"/>
        </w:rPr>
        <w:t>…………………………………………………………….………………………….</w:t>
      </w:r>
    </w:p>
    <w:p w:rsidR="002E4829" w:rsidRPr="002E4829" w:rsidRDefault="002E4829" w:rsidP="002E4829">
      <w:pPr>
        <w:pStyle w:val="PreformattedText"/>
        <w:ind w:left="720"/>
        <w:rPr>
          <w:rFonts w:ascii="Times New Roman" w:hAnsi="Times New Roman"/>
          <w:bCs/>
          <w:sz w:val="24"/>
        </w:rPr>
      </w:pPr>
    </w:p>
    <w:p w:rsidR="002E4829" w:rsidRPr="002E4829" w:rsidRDefault="002E4829" w:rsidP="002E4829">
      <w:pPr>
        <w:pStyle w:val="PreformattedText"/>
        <w:ind w:left="720"/>
        <w:rPr>
          <w:rFonts w:ascii="Times New Roman" w:hAnsi="Times New Roman"/>
          <w:bCs/>
          <w:sz w:val="24"/>
        </w:rPr>
      </w:pPr>
      <w:r w:rsidRPr="002E4829">
        <w:rPr>
          <w:rFonts w:ascii="Times New Roman" w:hAnsi="Times New Roman"/>
          <w:bCs/>
          <w:sz w:val="24"/>
        </w:rPr>
        <w:t>………………………………………………………………………………………..</w:t>
      </w:r>
    </w:p>
    <w:p w:rsidR="008425BD" w:rsidRDefault="008425BD" w:rsidP="008425BD">
      <w:pPr>
        <w:pStyle w:val="PreformattedText"/>
        <w:ind w:left="720"/>
        <w:rPr>
          <w:rFonts w:ascii="Times New Roman" w:hAnsi="Times New Roman"/>
          <w:bCs/>
          <w:sz w:val="24"/>
        </w:rPr>
      </w:pPr>
    </w:p>
    <w:p w:rsidR="008425BD" w:rsidRDefault="008425BD" w:rsidP="008425BD">
      <w:pPr>
        <w:pStyle w:val="PreformattedText"/>
        <w:ind w:left="720"/>
        <w:rPr>
          <w:rFonts w:ascii="Times New Roman" w:hAnsi="Times New Roman"/>
          <w:bCs/>
          <w:sz w:val="24"/>
        </w:rPr>
      </w:pPr>
      <w:r w:rsidRPr="002E4829">
        <w:rPr>
          <w:rFonts w:ascii="Times New Roman" w:hAnsi="Times New Roman"/>
          <w:bCs/>
          <w:sz w:val="24"/>
        </w:rPr>
        <w:t>…………………………………………………………….………………………….</w:t>
      </w:r>
    </w:p>
    <w:p w:rsidR="008425BD" w:rsidRPr="002E4829" w:rsidRDefault="008425BD" w:rsidP="008425BD">
      <w:pPr>
        <w:pStyle w:val="PreformattedText"/>
        <w:ind w:left="720"/>
        <w:rPr>
          <w:rFonts w:ascii="Times New Roman" w:hAnsi="Times New Roman"/>
          <w:bCs/>
          <w:sz w:val="24"/>
        </w:rPr>
      </w:pPr>
    </w:p>
    <w:p w:rsidR="008425BD" w:rsidRPr="002E4829" w:rsidRDefault="008425BD" w:rsidP="002E482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425BD" w:rsidRPr="002E4829" w:rsidSect="009B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1B3D"/>
    <w:multiLevelType w:val="hybridMultilevel"/>
    <w:tmpl w:val="8C7AC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4DFE"/>
    <w:multiLevelType w:val="hybridMultilevel"/>
    <w:tmpl w:val="A5BCC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9"/>
    <w:rsid w:val="00017D1B"/>
    <w:rsid w:val="00125725"/>
    <w:rsid w:val="00193274"/>
    <w:rsid w:val="00276E97"/>
    <w:rsid w:val="002E4829"/>
    <w:rsid w:val="0045579D"/>
    <w:rsid w:val="004A5419"/>
    <w:rsid w:val="00647B9A"/>
    <w:rsid w:val="006E08AB"/>
    <w:rsid w:val="00751A01"/>
    <w:rsid w:val="008425BD"/>
    <w:rsid w:val="008741F2"/>
    <w:rsid w:val="00885D50"/>
    <w:rsid w:val="008B0336"/>
    <w:rsid w:val="009955E9"/>
    <w:rsid w:val="009B16E6"/>
    <w:rsid w:val="00A162DA"/>
    <w:rsid w:val="00A67D6E"/>
    <w:rsid w:val="00B34680"/>
    <w:rsid w:val="00CC280E"/>
    <w:rsid w:val="00D370B4"/>
    <w:rsid w:val="00DE28BB"/>
    <w:rsid w:val="00EB305F"/>
    <w:rsid w:val="00EB56D6"/>
    <w:rsid w:val="00F5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5BB4"/>
  <w15:docId w15:val="{2E3F5A0C-331A-485A-B27D-D211D0E4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E6"/>
  </w:style>
  <w:style w:type="paragraph" w:styleId="Nagwek2">
    <w:name w:val="heading 2"/>
    <w:basedOn w:val="Normalny"/>
    <w:link w:val="Nagwek2Znak"/>
    <w:uiPriority w:val="9"/>
    <w:qFormat/>
    <w:rsid w:val="00A16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2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162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54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70B4"/>
    <w:rPr>
      <w:color w:val="0000FF"/>
      <w:u w:val="single"/>
    </w:rPr>
  </w:style>
  <w:style w:type="paragraph" w:customStyle="1" w:styleId="PreformattedText">
    <w:name w:val="Preformatted Text"/>
    <w:basedOn w:val="Normalny"/>
    <w:rsid w:val="002E482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Normalny"/>
    <w:rsid w:val="002E48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2E4829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Beata Witek</cp:lastModifiedBy>
  <cp:revision>2</cp:revision>
  <cp:lastPrinted>2019-04-23T13:41:00Z</cp:lastPrinted>
  <dcterms:created xsi:type="dcterms:W3CDTF">2021-09-13T19:54:00Z</dcterms:created>
  <dcterms:modified xsi:type="dcterms:W3CDTF">2021-09-13T19:54:00Z</dcterms:modified>
</cp:coreProperties>
</file>